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w:t>
      </w:r>
      <w:r w:rsidRPr="008442E9">
        <w:rPr>
          <w:rFonts w:ascii="Book Antiqua" w:hAnsi="Book Antiqua" w:cs="Arial"/>
          <w:sz w:val="22"/>
          <w:szCs w:val="22"/>
        </w:rPr>
        <w:t>aquisição de</w:t>
      </w:r>
      <w:r w:rsidR="008442E9" w:rsidRPr="008442E9">
        <w:rPr>
          <w:rFonts w:ascii="Book Antiqua" w:hAnsi="Book Antiqua" w:cs="Arial"/>
          <w:sz w:val="22"/>
          <w:szCs w:val="22"/>
        </w:rPr>
        <w:t xml:space="preserve"> </w:t>
      </w:r>
      <w:r w:rsidR="00E1499F">
        <w:rPr>
          <w:rFonts w:ascii="Book Antiqua" w:hAnsi="Book Antiqua" w:cs="Arial"/>
          <w:sz w:val="22"/>
          <w:szCs w:val="22"/>
        </w:rPr>
        <w:t>Materiais e Serviços de Metalurgia, Serralheria e Ferragens</w:t>
      </w:r>
      <w:r w:rsidRPr="008442E9">
        <w:rPr>
          <w:rFonts w:ascii="Book Antiqua" w:hAnsi="Book Antiqua" w:cs="Arial"/>
          <w:sz w:val="22"/>
          <w:szCs w:val="22"/>
        </w:rPr>
        <w:t>,</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proofErr w:type="spellStart"/>
            <w:r w:rsidRPr="006628E3">
              <w:rPr>
                <w:rFonts w:ascii="Book Antiqua" w:hAnsi="Book Antiqua" w:cs="Arial"/>
                <w:b/>
                <w:sz w:val="22"/>
                <w:szCs w:val="22"/>
                <w:highlight w:val="green"/>
              </w:rPr>
              <w:t>Unid</w:t>
            </w:r>
            <w:proofErr w:type="spellEnd"/>
            <w:r w:rsidRPr="006628E3">
              <w:rPr>
                <w:rFonts w:ascii="Book Antiqua" w:hAnsi="Book Antiqua" w:cs="Arial"/>
                <w:b/>
                <w:sz w:val="22"/>
                <w:szCs w:val="22"/>
                <w:highlight w:val="green"/>
              </w:rPr>
              <w:t>.</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1C7F9F" w:rsidRPr="001C7F9F" w:rsidRDefault="001C7F9F" w:rsidP="001C7F9F">
      <w:pPr>
        <w:jc w:val="both"/>
        <w:rPr>
          <w:rFonts w:ascii="Book Antiqua" w:hAnsi="Book Antiqua"/>
          <w:sz w:val="22"/>
          <w:szCs w:val="22"/>
        </w:rPr>
      </w:pPr>
      <w:r w:rsidRPr="001C7F9F">
        <w:rPr>
          <w:rFonts w:ascii="Book Antiqua" w:hAnsi="Book Antiqua"/>
          <w:sz w:val="22"/>
          <w:szCs w:val="22"/>
        </w:rPr>
        <w:t>1 - Os vencedores da licitação assumem inteira responsabilidade pela qualidade dos serviços prestados.</w:t>
      </w:r>
    </w:p>
    <w:p w:rsidR="001C7F9F" w:rsidRPr="001C7F9F" w:rsidRDefault="001C7F9F" w:rsidP="001C7F9F">
      <w:pPr>
        <w:jc w:val="both"/>
        <w:rPr>
          <w:rFonts w:ascii="Book Antiqua" w:hAnsi="Book Antiqua"/>
          <w:sz w:val="22"/>
          <w:szCs w:val="22"/>
        </w:rPr>
      </w:pPr>
      <w:r w:rsidRPr="001C7F9F">
        <w:rPr>
          <w:rFonts w:ascii="Book Antiqua" w:hAnsi="Book Antiqua"/>
          <w:sz w:val="22"/>
          <w:szCs w:val="22"/>
        </w:rPr>
        <w:t>2 – Prestar os serviços em prazo não superior ao máximo estipulado na proposta. Caso a entrega não seja feita dentro do prazo, a adjudicatária ficará sujeita à multa estabelecida neste edital.</w:t>
      </w:r>
    </w:p>
    <w:p w:rsidR="001C7F9F" w:rsidRPr="001C7F9F" w:rsidRDefault="001C7F9F" w:rsidP="001C7F9F">
      <w:pPr>
        <w:jc w:val="both"/>
        <w:rPr>
          <w:rFonts w:ascii="Book Antiqua" w:hAnsi="Book Antiqua"/>
          <w:sz w:val="22"/>
          <w:szCs w:val="22"/>
        </w:rPr>
      </w:pPr>
      <w:r w:rsidRPr="001C7F9F">
        <w:rPr>
          <w:rFonts w:ascii="Book Antiqua" w:hAnsi="Book Antiqua"/>
          <w:sz w:val="22"/>
          <w:szCs w:val="22"/>
        </w:rPr>
        <w:t>3 - Substituir os produtos em desacordo à proposta ou às especificações do objeto desta licitação, ou que porventura sejam entregues com defeitos ou imperfeições.</w:t>
      </w:r>
    </w:p>
    <w:p w:rsidR="001C7F9F" w:rsidRPr="001C7F9F" w:rsidRDefault="001C7F9F" w:rsidP="001C7F9F">
      <w:pPr>
        <w:jc w:val="both"/>
        <w:rPr>
          <w:rFonts w:ascii="Book Antiqua" w:hAnsi="Book Antiqua"/>
          <w:sz w:val="22"/>
          <w:szCs w:val="22"/>
        </w:rPr>
      </w:pPr>
      <w:r w:rsidRPr="001C7F9F">
        <w:rPr>
          <w:rFonts w:ascii="Book Antiqua" w:hAnsi="Book Antiqua"/>
          <w:sz w:val="22"/>
          <w:szCs w:val="22"/>
        </w:rPr>
        <w:t xml:space="preserve">4 - 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1C7F9F">
        <w:rPr>
          <w:rFonts w:ascii="Book Antiqua" w:hAnsi="Book Antiqua"/>
          <w:sz w:val="22"/>
          <w:szCs w:val="22"/>
        </w:rPr>
        <w:t>Rolândia</w:t>
      </w:r>
      <w:proofErr w:type="spellEnd"/>
      <w:r w:rsidRPr="001C7F9F">
        <w:rPr>
          <w:rFonts w:ascii="Book Antiqua" w:hAnsi="Book Antiqua"/>
          <w:sz w:val="22"/>
          <w:szCs w:val="22"/>
        </w:rPr>
        <w:t>.</w:t>
      </w:r>
    </w:p>
    <w:p w:rsidR="001C7F9F" w:rsidRPr="001C7F9F" w:rsidRDefault="001C7F9F" w:rsidP="001C7F9F">
      <w:pPr>
        <w:jc w:val="both"/>
        <w:rPr>
          <w:rFonts w:ascii="Book Antiqua" w:hAnsi="Book Antiqua"/>
          <w:sz w:val="22"/>
          <w:szCs w:val="22"/>
        </w:rPr>
      </w:pPr>
      <w:r w:rsidRPr="001C7F9F">
        <w:rPr>
          <w:rFonts w:ascii="Book Antiqua" w:hAnsi="Book Antiqua"/>
          <w:sz w:val="22"/>
          <w:szCs w:val="22"/>
        </w:rPr>
        <w:t xml:space="preserve">5 - Responder, integralmente, por perdas e danos que vier a causar ao Município de </w:t>
      </w:r>
      <w:proofErr w:type="spellStart"/>
      <w:r w:rsidRPr="001C7F9F">
        <w:rPr>
          <w:rFonts w:ascii="Book Antiqua" w:hAnsi="Book Antiqua"/>
          <w:sz w:val="22"/>
          <w:szCs w:val="22"/>
        </w:rPr>
        <w:t>Rolândia</w:t>
      </w:r>
      <w:proofErr w:type="spellEnd"/>
      <w:r w:rsidRPr="001C7F9F">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1C7F9F" w:rsidRPr="001C7F9F" w:rsidRDefault="001C7F9F" w:rsidP="001C7F9F">
      <w:pPr>
        <w:jc w:val="both"/>
        <w:rPr>
          <w:rFonts w:ascii="Book Antiqua" w:hAnsi="Book Antiqua"/>
          <w:sz w:val="22"/>
          <w:szCs w:val="22"/>
        </w:rPr>
      </w:pPr>
      <w:r w:rsidRPr="001C7F9F">
        <w:rPr>
          <w:rFonts w:ascii="Book Antiqua" w:hAnsi="Book Antiqua"/>
          <w:sz w:val="22"/>
          <w:szCs w:val="22"/>
        </w:rPr>
        <w:lastRenderedPageBreak/>
        <w:t xml:space="preserve">6 - A adjudicatária, assim como a contratante, deverão atender a Lei Federal 12.846/2013, </w:t>
      </w:r>
      <w:proofErr w:type="gramStart"/>
      <w:r w:rsidRPr="001C7F9F">
        <w:rPr>
          <w:rFonts w:ascii="Book Antiqua" w:hAnsi="Book Antiqua"/>
          <w:sz w:val="22"/>
          <w:szCs w:val="22"/>
        </w:rPr>
        <w:t>afim de</w:t>
      </w:r>
      <w:proofErr w:type="gramEnd"/>
      <w:r w:rsidRPr="001C7F9F">
        <w:rPr>
          <w:rFonts w:ascii="Book Antiqua" w:hAnsi="Book Antiqua"/>
          <w:sz w:val="22"/>
          <w:szCs w:val="22"/>
        </w:rPr>
        <w:t xml:space="preserve"> inibir as práticas de fraude e corrupção.</w:t>
      </w:r>
    </w:p>
    <w:p w:rsidR="001C7F9F" w:rsidRPr="0025728B" w:rsidRDefault="001C7F9F" w:rsidP="0025728B">
      <w:pPr>
        <w:jc w:val="both"/>
        <w:rPr>
          <w:rFonts w:ascii="Book Antiqua" w:hAnsi="Book Antiqua"/>
          <w:sz w:val="22"/>
          <w:szCs w:val="22"/>
        </w:rPr>
      </w:pPr>
      <w:r w:rsidRPr="0025728B">
        <w:rPr>
          <w:rFonts w:ascii="Book Antiqua" w:hAnsi="Book Antiqua"/>
          <w:sz w:val="22"/>
          <w:szCs w:val="22"/>
        </w:rPr>
        <w:t>7 - 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1C7F9F" w:rsidRPr="0025728B" w:rsidRDefault="001C7F9F" w:rsidP="0025728B">
      <w:pPr>
        <w:jc w:val="both"/>
        <w:rPr>
          <w:rFonts w:ascii="Book Antiqua" w:hAnsi="Book Antiqua"/>
          <w:sz w:val="22"/>
          <w:szCs w:val="22"/>
        </w:rPr>
      </w:pPr>
      <w:r w:rsidRPr="0025728B">
        <w:rPr>
          <w:rFonts w:ascii="Book Antiqua" w:hAnsi="Book Antiqua"/>
          <w:sz w:val="22"/>
          <w:szCs w:val="22"/>
        </w:rPr>
        <w:t xml:space="preserve">8 – Os produtos deverão obedecer </w:t>
      </w:r>
      <w:proofErr w:type="gramStart"/>
      <w:r w:rsidRPr="0025728B">
        <w:rPr>
          <w:rFonts w:ascii="Book Antiqua" w:hAnsi="Book Antiqua"/>
          <w:sz w:val="22"/>
          <w:szCs w:val="22"/>
        </w:rPr>
        <w:t>as</w:t>
      </w:r>
      <w:proofErr w:type="gramEnd"/>
      <w:r w:rsidRPr="0025728B">
        <w:rPr>
          <w:rFonts w:ascii="Book Antiqua" w:hAnsi="Book Antiqua"/>
          <w:sz w:val="22"/>
          <w:szCs w:val="22"/>
        </w:rPr>
        <w:t xml:space="preserve"> normas e padrão ABNT, INMETRO, Legislação Vigente e demais órgãos reguladores referente ao ramo de atividades.</w:t>
      </w:r>
    </w:p>
    <w:p w:rsidR="001C7F9F" w:rsidRPr="00DF1B21" w:rsidRDefault="001C7F9F" w:rsidP="0025728B">
      <w:pPr>
        <w:pStyle w:val="Estilo1"/>
        <w:spacing w:after="0"/>
      </w:pPr>
      <w:r w:rsidRPr="00DF1B21">
        <w:rPr>
          <w:bCs/>
        </w:rPr>
        <w:t xml:space="preserve">9 </w:t>
      </w:r>
      <w:proofErr w:type="gramStart"/>
      <w:r w:rsidRPr="00DF1B21">
        <w:rPr>
          <w:bCs/>
        </w:rPr>
        <w:t>-</w:t>
      </w:r>
      <w:r w:rsidRPr="00DF1B21">
        <w:t>Antes</w:t>
      </w:r>
      <w:proofErr w:type="gramEnd"/>
      <w:r w:rsidRPr="00DF1B21">
        <w:t xml:space="preserve">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25728B" w:rsidRDefault="0025728B" w:rsidP="0025728B">
      <w:pPr>
        <w:pStyle w:val="Estilo1"/>
        <w:spacing w:after="0"/>
        <w:rPr>
          <w:bCs/>
        </w:rPr>
      </w:pPr>
    </w:p>
    <w:p w:rsidR="001C7F9F" w:rsidRPr="00DF1B21" w:rsidRDefault="001C7F9F" w:rsidP="0025728B">
      <w:pPr>
        <w:pStyle w:val="Estilo1"/>
        <w:spacing w:after="0"/>
      </w:pPr>
      <w:r w:rsidRPr="00DF1B21">
        <w:rPr>
          <w:bCs/>
        </w:rPr>
        <w:t xml:space="preserve">10 </w:t>
      </w:r>
      <w:proofErr w:type="gramStart"/>
      <w:r w:rsidRPr="00DF1B21">
        <w:rPr>
          <w:bCs/>
        </w:rPr>
        <w:t>-</w:t>
      </w:r>
      <w:r>
        <w:t>Se</w:t>
      </w:r>
      <w:proofErr w:type="gramEnd"/>
      <w:r>
        <w:t xml:space="preserve"> os produtos</w:t>
      </w:r>
      <w:r w:rsidRPr="00DF1B21">
        <w:t xml:space="preserve"> apresentarem desconformidades com as exigências normativas, não serão recebidos definitivamente, devendo ser imediatamente substituídos pela </w:t>
      </w:r>
      <w:r w:rsidRPr="00DF1B21">
        <w:rPr>
          <w:b/>
          <w:bCs/>
        </w:rPr>
        <w:t>contratada</w:t>
      </w:r>
      <w:r w:rsidRPr="00DF1B21">
        <w:t xml:space="preserve">, sem ônus para a </w:t>
      </w:r>
      <w:r w:rsidRPr="00DF1B21">
        <w:rPr>
          <w:b/>
          <w:bCs/>
        </w:rPr>
        <w:t>administração</w:t>
      </w:r>
      <w:r w:rsidRPr="00DF1B21">
        <w:t xml:space="preserve">. </w:t>
      </w:r>
    </w:p>
    <w:p w:rsidR="0025728B" w:rsidRDefault="0025728B" w:rsidP="0025728B">
      <w:pPr>
        <w:pStyle w:val="Estilo1"/>
        <w:spacing w:after="0"/>
        <w:rPr>
          <w:bCs/>
        </w:rPr>
      </w:pPr>
    </w:p>
    <w:p w:rsidR="001C7F9F" w:rsidRPr="00DF1B21" w:rsidRDefault="001C7F9F" w:rsidP="0025728B">
      <w:pPr>
        <w:pStyle w:val="Estilo1"/>
        <w:spacing w:after="0"/>
      </w:pPr>
      <w:r w:rsidRPr="00DF1B21">
        <w:rPr>
          <w:bCs/>
        </w:rPr>
        <w:t xml:space="preserve">11 </w:t>
      </w:r>
      <w:proofErr w:type="gramStart"/>
      <w:r w:rsidRPr="00DF1B21">
        <w:rPr>
          <w:bCs/>
        </w:rPr>
        <w:t>-</w:t>
      </w:r>
      <w:r w:rsidRPr="00DF1B21">
        <w:t>Consultar</w:t>
      </w:r>
      <w:proofErr w:type="gramEnd"/>
      <w:r w:rsidRPr="00DF1B21">
        <w:t xml:space="preserve"> com antecedência o seu fornecedor quanto ao prazo de entrega dos itens a serem utilizados no serviço, </w:t>
      </w:r>
      <w:r w:rsidRPr="00DF1B21">
        <w:rPr>
          <w:b/>
          <w:bCs/>
        </w:rPr>
        <w:t xml:space="preserve">não cabendo, portanto, a justificativa de atraso do fornecimento </w:t>
      </w:r>
      <w:r w:rsidRPr="00DF1B21">
        <w:t xml:space="preserve">devido ao não cumprimento da entrega por parte do fornecedor. </w:t>
      </w:r>
    </w:p>
    <w:p w:rsidR="0025728B" w:rsidRDefault="0025728B" w:rsidP="0025728B">
      <w:pPr>
        <w:pStyle w:val="Estilo1"/>
        <w:spacing w:after="0"/>
        <w:rPr>
          <w:bCs/>
        </w:rPr>
      </w:pPr>
    </w:p>
    <w:p w:rsidR="001C7F9F" w:rsidRPr="00DF1B21" w:rsidRDefault="001C7F9F" w:rsidP="0025728B">
      <w:pPr>
        <w:pStyle w:val="Estilo1"/>
        <w:spacing w:after="0"/>
      </w:pPr>
      <w:r w:rsidRPr="00DF1B21">
        <w:rPr>
          <w:bCs/>
        </w:rPr>
        <w:t xml:space="preserve">12 </w:t>
      </w:r>
      <w:proofErr w:type="gramStart"/>
      <w:r w:rsidRPr="00DF1B21">
        <w:rPr>
          <w:bCs/>
        </w:rPr>
        <w:t>-</w:t>
      </w:r>
      <w:r w:rsidRPr="00DF1B21">
        <w:t>Aceitar</w:t>
      </w:r>
      <w:proofErr w:type="gramEnd"/>
      <w:r w:rsidRPr="00DF1B21">
        <w:t xml:space="preserve"> toda e qualquer fiscalização da </w:t>
      </w:r>
      <w:r w:rsidRPr="00DF1B21">
        <w:rPr>
          <w:b/>
          <w:bCs/>
        </w:rPr>
        <w:t>administração</w:t>
      </w:r>
      <w:r w:rsidRPr="00DF1B21">
        <w:t>, no tocante ao objeto do presente termo de referência, assim como ao cumprimento das obrigações previstas no edital</w:t>
      </w:r>
      <w:r>
        <w:rPr>
          <w:b/>
          <w:bCs/>
        </w:rPr>
        <w:t>.</w:t>
      </w:r>
    </w:p>
    <w:p w:rsidR="0025728B" w:rsidRDefault="0025728B" w:rsidP="0025728B">
      <w:pPr>
        <w:pStyle w:val="Estilo1"/>
        <w:spacing w:after="0"/>
        <w:rPr>
          <w:bCs/>
        </w:rPr>
      </w:pPr>
    </w:p>
    <w:p w:rsidR="001C7F9F" w:rsidRPr="00DF1B21" w:rsidRDefault="001C7F9F" w:rsidP="0025728B">
      <w:pPr>
        <w:pStyle w:val="Estilo1"/>
        <w:spacing w:after="0"/>
      </w:pPr>
      <w:r w:rsidRPr="00DF1B21">
        <w:rPr>
          <w:bCs/>
        </w:rPr>
        <w:t xml:space="preserve">13 </w:t>
      </w:r>
      <w:proofErr w:type="gramStart"/>
      <w:r w:rsidRPr="00DF1B21">
        <w:rPr>
          <w:bCs/>
        </w:rPr>
        <w:t>-</w:t>
      </w:r>
      <w:r w:rsidRPr="00DF1B21">
        <w:t>A</w:t>
      </w:r>
      <w:proofErr w:type="gramEnd"/>
      <w:r w:rsidRPr="00DF1B21">
        <w:t xml:space="preserve"> existência e atuação da fiscalização da </w:t>
      </w:r>
      <w:r w:rsidRPr="00DF1B21">
        <w:rPr>
          <w:b/>
          <w:bCs/>
        </w:rPr>
        <w:t>administração</w:t>
      </w:r>
      <w:r w:rsidRPr="00DF1B21">
        <w:t xml:space="preserve">, em nada restringem a responsabilidade única, integral e exclusiva da </w:t>
      </w:r>
      <w:r w:rsidRPr="00DF1B21">
        <w:rPr>
          <w:b/>
          <w:bCs/>
        </w:rPr>
        <w:t>contratada</w:t>
      </w:r>
      <w:r w:rsidRPr="00DF1B21">
        <w:t>, no que concerne ao fornecimento do</w:t>
      </w:r>
      <w:r>
        <w:t>s equipamentos e as suas conseqü</w:t>
      </w:r>
      <w:r w:rsidRPr="00DF1B21">
        <w:t xml:space="preserve">ências e implicações. </w:t>
      </w:r>
    </w:p>
    <w:p w:rsidR="0025728B" w:rsidRDefault="0025728B" w:rsidP="0025728B">
      <w:pPr>
        <w:pStyle w:val="NormalWeb"/>
        <w:shd w:val="clear" w:color="auto" w:fill="FFFFFF"/>
        <w:spacing w:before="0" w:beforeAutospacing="0" w:after="0" w:afterAutospacing="0"/>
        <w:jc w:val="both"/>
        <w:rPr>
          <w:rFonts w:ascii="Book Antiqua" w:hAnsi="Book Antiqua" w:cs="Helvetica"/>
          <w:sz w:val="22"/>
          <w:szCs w:val="22"/>
        </w:rPr>
      </w:pPr>
    </w:p>
    <w:p w:rsidR="001C7F9F" w:rsidRPr="00DF1B21" w:rsidRDefault="001C7F9F" w:rsidP="0025728B">
      <w:pPr>
        <w:pStyle w:val="NormalWeb"/>
        <w:shd w:val="clear" w:color="auto" w:fill="FFFFFF"/>
        <w:spacing w:before="0" w:beforeAutospacing="0" w:after="0" w:afterAutospacing="0"/>
        <w:jc w:val="both"/>
        <w:rPr>
          <w:rFonts w:ascii="Book Antiqua" w:hAnsi="Book Antiqua" w:cs="Helvetica"/>
          <w:sz w:val="22"/>
          <w:szCs w:val="22"/>
        </w:rPr>
      </w:pPr>
      <w:r w:rsidRPr="00DF1B21">
        <w:rPr>
          <w:rFonts w:ascii="Book Antiqua" w:hAnsi="Book Antiqua" w:cs="Helvetica"/>
          <w:sz w:val="22"/>
          <w:szCs w:val="22"/>
        </w:rPr>
        <w:t>14 - 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w:t>
      </w:r>
      <w:r>
        <w:rPr>
          <w:rFonts w:ascii="Book Antiqua" w:hAnsi="Book Antiqua" w:cs="Helvetica"/>
          <w:sz w:val="22"/>
          <w:szCs w:val="22"/>
        </w:rPr>
        <w:t xml:space="preserve">idades já previstas em lei (artigos </w:t>
      </w:r>
      <w:r w:rsidRPr="00DF1B21">
        <w:rPr>
          <w:rFonts w:ascii="Book Antiqua" w:hAnsi="Book Antiqua"/>
          <w:color w:val="231F1F"/>
        </w:rPr>
        <w:t>155 a 163 da Lei 14.133/2021</w:t>
      </w:r>
      <w:r w:rsidRPr="00DF1B21">
        <w:rPr>
          <w:rFonts w:ascii="Book Antiqua" w:hAnsi="Book Antiqua" w:cs="Helvetica"/>
          <w:sz w:val="22"/>
          <w:szCs w:val="22"/>
        </w:rPr>
        <w:t xml:space="preserve">). Ocorrendo a irregularidade a Administração Pública fará a abertura de processo administrativo, por meio do fiscal de contrato/ata de registro de preços, realizando a notificação com prazo determinado – e razoável ao </w:t>
      </w:r>
      <w:proofErr w:type="gramStart"/>
      <w:r w:rsidRPr="00DF1B21">
        <w:rPr>
          <w:rFonts w:ascii="Book Antiqua" w:hAnsi="Book Antiqua" w:cs="Helvetica"/>
          <w:sz w:val="22"/>
          <w:szCs w:val="22"/>
        </w:rPr>
        <w:t>processo</w:t>
      </w:r>
      <w:proofErr w:type="gramEnd"/>
      <w:r w:rsidRPr="00DF1B21">
        <w:rPr>
          <w:rFonts w:ascii="Book Antiqua" w:hAnsi="Book Antiqua" w:cs="Helvetica"/>
          <w:sz w:val="22"/>
          <w:szCs w:val="22"/>
        </w:rPr>
        <w:t xml:space="preserve"> - ao fornecedor para que regularize suas certidões e o cumprimento contratual, sob pena de execução das penalidades previstas em Lei e porventura a rescisão.</w:t>
      </w:r>
    </w:p>
    <w:p w:rsidR="00DF4F84" w:rsidRDefault="00DF4F84" w:rsidP="00DF4F84">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C53A4A" w:rsidRDefault="00306847" w:rsidP="00C53A4A">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C53A4A" w:rsidRDefault="00C53A4A" w:rsidP="00C53A4A">
      <w:pPr>
        <w:spacing w:after="0" w:line="240" w:lineRule="auto"/>
        <w:jc w:val="both"/>
        <w:rPr>
          <w:rFonts w:ascii="Book Antiqua" w:hAnsi="Book Antiqua"/>
          <w:b/>
          <w:sz w:val="22"/>
          <w:szCs w:val="22"/>
        </w:rPr>
      </w:pPr>
    </w:p>
    <w:p w:rsidR="00D67594" w:rsidRPr="0073620C" w:rsidRDefault="00D67594" w:rsidP="00D67594">
      <w:pPr>
        <w:tabs>
          <w:tab w:val="left" w:pos="567"/>
        </w:tabs>
        <w:ind w:firstLine="1134"/>
        <w:rPr>
          <w:rFonts w:ascii="Book Antiqua" w:hAnsi="Book Antiqua"/>
          <w:sz w:val="22"/>
          <w:szCs w:val="22"/>
        </w:rPr>
      </w:pPr>
      <w:r w:rsidRPr="0073620C">
        <w:rPr>
          <w:rFonts w:ascii="Book Antiqua" w:hAnsi="Book Antiqua"/>
          <w:sz w:val="22"/>
          <w:szCs w:val="22"/>
        </w:rPr>
        <w:t xml:space="preserve">Após a o recebimento pela CONTRATADA da Nota de Empenho, o(s) </w:t>
      </w:r>
      <w:proofErr w:type="gramStart"/>
      <w:r w:rsidRPr="0073620C">
        <w:rPr>
          <w:rFonts w:ascii="Book Antiqua" w:hAnsi="Book Antiqua"/>
          <w:sz w:val="22"/>
          <w:szCs w:val="22"/>
        </w:rPr>
        <w:t>material(</w:t>
      </w:r>
      <w:proofErr w:type="gramEnd"/>
      <w:r w:rsidRPr="0073620C">
        <w:rPr>
          <w:rFonts w:ascii="Book Antiqua" w:hAnsi="Book Antiqua"/>
          <w:sz w:val="22"/>
          <w:szCs w:val="22"/>
        </w:rPr>
        <w:t>is) deverá(</w:t>
      </w:r>
      <w:proofErr w:type="spellStart"/>
      <w:r w:rsidRPr="0073620C">
        <w:rPr>
          <w:rFonts w:ascii="Book Antiqua" w:hAnsi="Book Antiqua"/>
          <w:sz w:val="22"/>
          <w:szCs w:val="22"/>
        </w:rPr>
        <w:t>ão</w:t>
      </w:r>
      <w:proofErr w:type="spellEnd"/>
      <w:r w:rsidRPr="0073620C">
        <w:rPr>
          <w:rFonts w:ascii="Book Antiqua" w:hAnsi="Book Antiqua"/>
          <w:sz w:val="22"/>
          <w:szCs w:val="22"/>
        </w:rPr>
        <w:t>) entregue(s) no prazo máximo de 10 (dez) dias, dependendo da complexidade do serviço, o prazo de entrega será acordado entre a secretaria solicitante e o fornecedor.</w:t>
      </w:r>
    </w:p>
    <w:p w:rsidR="00D67594" w:rsidRDefault="00D67594" w:rsidP="00C53A4A">
      <w:pPr>
        <w:spacing w:after="0" w:line="240" w:lineRule="auto"/>
        <w:jc w:val="both"/>
        <w:rPr>
          <w:rFonts w:ascii="Book Antiqua" w:hAnsi="Book Antiqua"/>
          <w:sz w:val="22"/>
          <w:szCs w:val="22"/>
        </w:rPr>
      </w:pPr>
    </w:p>
    <w:p w:rsidR="00C53A4A" w:rsidRPr="00C53A4A" w:rsidRDefault="00D67594" w:rsidP="00C53A4A">
      <w:pPr>
        <w:spacing w:after="0" w:line="240" w:lineRule="auto"/>
        <w:jc w:val="both"/>
        <w:rPr>
          <w:rFonts w:ascii="Book Antiqua" w:hAnsi="Book Antiqua"/>
          <w:b/>
          <w:sz w:val="22"/>
          <w:szCs w:val="22"/>
        </w:rPr>
      </w:pPr>
      <w:r>
        <w:rPr>
          <w:rFonts w:ascii="Book Antiqua" w:hAnsi="Book Antiqua"/>
          <w:sz w:val="22"/>
          <w:szCs w:val="22"/>
        </w:rPr>
        <w:lastRenderedPageBreak/>
        <w:t>A</w:t>
      </w:r>
      <w:r w:rsidR="00C53A4A" w:rsidRPr="002E101B">
        <w:rPr>
          <w:rFonts w:ascii="Book Antiqua" w:hAnsi="Book Antiqua"/>
          <w:sz w:val="22"/>
          <w:szCs w:val="22"/>
        </w:rPr>
        <w:t xml:space="preserve"> ser entregue no local constante na Autorização de Fornecimento desta</w:t>
      </w:r>
      <w:proofErr w:type="gramStart"/>
      <w:r w:rsidR="00C53A4A" w:rsidRPr="002E101B">
        <w:rPr>
          <w:rFonts w:ascii="Book Antiqua" w:hAnsi="Book Antiqua"/>
          <w:sz w:val="22"/>
          <w:szCs w:val="22"/>
        </w:rPr>
        <w:t xml:space="preserve">   </w:t>
      </w:r>
      <w:proofErr w:type="gramEnd"/>
      <w:r w:rsidR="00C53A4A" w:rsidRPr="002E101B">
        <w:rPr>
          <w:rFonts w:ascii="Book Antiqua" w:hAnsi="Book Antiqua"/>
          <w:sz w:val="22"/>
          <w:szCs w:val="22"/>
        </w:rPr>
        <w:t>Prefeitura Municipal</w:t>
      </w:r>
      <w:r w:rsidR="00C53A4A">
        <w:rPr>
          <w:rFonts w:ascii="Book Antiqua" w:hAnsi="Book Antiqua"/>
          <w:sz w:val="22"/>
          <w:szCs w:val="22"/>
        </w:rPr>
        <w:t xml:space="preserve"> de </w:t>
      </w:r>
      <w:proofErr w:type="spellStart"/>
      <w:r w:rsidR="00C53A4A">
        <w:rPr>
          <w:rFonts w:ascii="Book Antiqua" w:hAnsi="Book Antiqua"/>
          <w:sz w:val="22"/>
          <w:szCs w:val="22"/>
        </w:rPr>
        <w:t>Rolândia</w:t>
      </w:r>
      <w:proofErr w:type="spellEnd"/>
      <w:r w:rsidR="00C53A4A">
        <w:rPr>
          <w:rFonts w:ascii="Book Antiqua" w:hAnsi="Book Antiqua"/>
          <w:sz w:val="22"/>
          <w:szCs w:val="22"/>
        </w:rPr>
        <w:t>.</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w:t>
      </w:r>
      <w:proofErr w:type="gramStart"/>
      <w:r w:rsidRPr="00D46EA7">
        <w:rPr>
          <w:rFonts w:ascii="Book Antiqua" w:hAnsi="Book Antiqua" w:cs="Arial"/>
          <w:szCs w:val="22"/>
        </w:rPr>
        <w:t>3</w:t>
      </w:r>
      <w:proofErr w:type="gramEnd"/>
      <w:r w:rsidRPr="00D46EA7">
        <w:rPr>
          <w:rFonts w:ascii="Book Antiqua" w:hAnsi="Book Antiqua" w:cs="Arial"/>
          <w:szCs w:val="22"/>
        </w:rPr>
        <w:t xml:space="preserve">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lastRenderedPageBreak/>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w:t>
      </w:r>
      <w:proofErr w:type="spellStart"/>
      <w:r>
        <w:rPr>
          <w:rFonts w:ascii="Book Antiqua" w:hAnsi="Book Antiqua"/>
          <w:sz w:val="22"/>
          <w:szCs w:val="22"/>
        </w:rPr>
        <w:t>Rolândia</w:t>
      </w:r>
      <w:proofErr w:type="spellEnd"/>
      <w:r>
        <w:rPr>
          <w:rFonts w:ascii="Book Antiqua" w:hAnsi="Book Antiqua"/>
          <w:sz w:val="22"/>
          <w:szCs w:val="22"/>
        </w:rPr>
        <w:t xml:space="preserve">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w:t>
      </w:r>
      <w:proofErr w:type="spellStart"/>
      <w:r>
        <w:rPr>
          <w:rFonts w:ascii="Book Antiqua" w:hAnsi="Book Antiqua"/>
          <w:sz w:val="22"/>
          <w:szCs w:val="22"/>
        </w:rPr>
        <w:t>pdf</w:t>
      </w:r>
      <w:proofErr w:type="spellEnd"/>
      <w:r>
        <w:rPr>
          <w:rFonts w:ascii="Book Antiqua" w:hAnsi="Book Antiqua"/>
          <w:sz w:val="22"/>
          <w:szCs w:val="22"/>
        </w:rPr>
        <w:t xml:space="preserve">)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w:t>
      </w:r>
      <w:proofErr w:type="gramStart"/>
      <w:r w:rsidRPr="00D46EA7">
        <w:rPr>
          <w:rFonts w:ascii="Book Antiqua" w:hAnsi="Book Antiqua" w:cs="Arial"/>
          <w:sz w:val="22"/>
          <w:szCs w:val="22"/>
        </w:rPr>
        <w:t>ultrapassarão</w:t>
      </w:r>
      <w:proofErr w:type="gramEnd"/>
      <w:r w:rsidRPr="00D46EA7">
        <w:rPr>
          <w:rFonts w:ascii="Book Antiqua" w:hAnsi="Book Antiqua" w:cs="Arial"/>
          <w:sz w:val="22"/>
          <w:szCs w:val="22"/>
        </w:rPr>
        <w:t xml:space="preserve">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TERCEIRO - Fracassada a negociação com o primeiro colocado 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convocará as demais empresas com preços registrados para o item, se for o caso, ou ainda os fornecedores </w:t>
      </w:r>
      <w:proofErr w:type="gramStart"/>
      <w:r w:rsidRPr="00D46EA7">
        <w:rPr>
          <w:rFonts w:ascii="Book Antiqua" w:hAnsi="Book Antiqua" w:cs="Arial"/>
          <w:sz w:val="22"/>
          <w:szCs w:val="22"/>
        </w:rPr>
        <w:t>classificados, respeitadas</w:t>
      </w:r>
      <w:proofErr w:type="gramEnd"/>
      <w:r w:rsidRPr="00D46EA7">
        <w:rPr>
          <w:rFonts w:ascii="Book Antiqua" w:hAnsi="Book Antiqua" w:cs="Arial"/>
          <w:sz w:val="22"/>
          <w:szCs w:val="22"/>
        </w:rPr>
        <w:t xml:space="preserve">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QUARTO – Serão consideráveis compatíveis com os de mercado os preços registrados que forem iguais ou inferiores a média daqueles apurados pelo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515390" w:rsidRDefault="00515390" w:rsidP="00A7189E">
      <w:pPr>
        <w:pStyle w:val="Corpodetexto"/>
        <w:spacing w:line="240" w:lineRule="auto"/>
        <w:rPr>
          <w:rFonts w:ascii="Book Antiqua" w:hAnsi="Book Antiqua" w:cs="Arial"/>
          <w:szCs w:val="22"/>
        </w:rPr>
      </w:pPr>
    </w:p>
    <w:p w:rsidR="00515390" w:rsidRDefault="00515390" w:rsidP="00A7189E">
      <w:pPr>
        <w:pStyle w:val="Corpodetexto"/>
        <w:spacing w:line="240" w:lineRule="auto"/>
        <w:rPr>
          <w:rFonts w:ascii="Book Antiqua" w:hAnsi="Book Antiqua" w:cs="Arial"/>
          <w:szCs w:val="22"/>
        </w:rPr>
      </w:pPr>
    </w:p>
    <w:p w:rsidR="00515390" w:rsidRDefault="00515390"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515390" w:rsidRDefault="009513B5" w:rsidP="00515390">
      <w:pPr>
        <w:numPr>
          <w:ilvl w:val="0"/>
          <w:numId w:val="13"/>
        </w:numPr>
        <w:spacing w:after="0" w:line="240" w:lineRule="auto"/>
        <w:jc w:val="both"/>
        <w:rPr>
          <w:rFonts w:ascii="Book Antiqua" w:hAnsi="Book Antiqua" w:cs="Arial"/>
          <w:sz w:val="22"/>
          <w:szCs w:val="22"/>
        </w:rPr>
      </w:pPr>
      <w:r w:rsidRPr="00515390">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Pr="00515390" w:rsidRDefault="00515390" w:rsidP="00515390">
      <w:pPr>
        <w:rPr>
          <w:rFonts w:ascii="Book Antiqua" w:hAnsi="Book Antiqua" w:cs="Arial"/>
          <w:sz w:val="22"/>
          <w:szCs w:val="22"/>
        </w:rPr>
      </w:pPr>
    </w:p>
    <w:p w:rsidR="00515390" w:rsidRDefault="00515390" w:rsidP="00515390">
      <w:pPr>
        <w:rPr>
          <w:rFonts w:ascii="Book Antiqua" w:hAnsi="Book Antiqua" w:cs="Arial"/>
          <w:sz w:val="22"/>
          <w:szCs w:val="22"/>
        </w:rPr>
      </w:pPr>
    </w:p>
    <w:p w:rsidR="00515390" w:rsidRDefault="00515390" w:rsidP="00515390">
      <w:pPr>
        <w:rPr>
          <w:rFonts w:ascii="Book Antiqua" w:hAnsi="Book Antiqua" w:cs="Arial"/>
          <w:sz w:val="22"/>
          <w:szCs w:val="22"/>
        </w:rPr>
      </w:pPr>
    </w:p>
    <w:p w:rsidR="00515390" w:rsidRDefault="00515390" w:rsidP="00515390">
      <w:pPr>
        <w:rPr>
          <w:rFonts w:ascii="Book Antiqua" w:hAnsi="Book Antiqua" w:cs="Arial"/>
          <w:sz w:val="22"/>
          <w:szCs w:val="22"/>
        </w:rPr>
      </w:pPr>
    </w:p>
    <w:p w:rsidR="00515390" w:rsidRPr="00515390" w:rsidRDefault="00515390" w:rsidP="00515390">
      <w:pPr>
        <w:tabs>
          <w:tab w:val="left" w:pos="1410"/>
        </w:tabs>
        <w:rPr>
          <w:rFonts w:ascii="Book Antiqua" w:hAnsi="Book Antiqua" w:cs="Arial"/>
          <w:sz w:val="22"/>
          <w:szCs w:val="22"/>
        </w:rPr>
      </w:pPr>
      <w:r>
        <w:rPr>
          <w:rFonts w:ascii="Book Antiqua" w:hAnsi="Book Antiqua" w:cs="Arial"/>
          <w:sz w:val="22"/>
          <w:szCs w:val="22"/>
        </w:rPr>
        <w:tab/>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D67594" w:rsidRDefault="00D67594" w:rsidP="00A7189E">
      <w:pPr>
        <w:spacing w:after="0" w:line="240" w:lineRule="auto"/>
        <w:jc w:val="both"/>
        <w:rPr>
          <w:rFonts w:ascii="Book Antiqua" w:hAnsi="Book Antiqua" w:cs="Arial"/>
          <w:b/>
          <w:sz w:val="22"/>
          <w:szCs w:val="22"/>
        </w:rPr>
      </w:pPr>
    </w:p>
    <w:p w:rsidR="00C63C6D" w:rsidRPr="00D67594" w:rsidRDefault="00D67594" w:rsidP="00D67594">
      <w:pPr>
        <w:tabs>
          <w:tab w:val="left" w:pos="567"/>
        </w:tabs>
        <w:rPr>
          <w:rFonts w:ascii="Book Antiqua" w:hAnsi="Book Antiqua"/>
          <w:b/>
          <w:sz w:val="22"/>
          <w:szCs w:val="22"/>
        </w:rPr>
      </w:pPr>
      <w:r w:rsidRPr="00D67594">
        <w:rPr>
          <w:rFonts w:ascii="Book Antiqua" w:hAnsi="Book Antiqua"/>
          <w:b/>
          <w:sz w:val="22"/>
          <w:szCs w:val="22"/>
        </w:rPr>
        <w:t xml:space="preserve">Após a o recebimento pela CONTRATADA da Nota de Empenho, o(s) </w:t>
      </w:r>
      <w:proofErr w:type="gramStart"/>
      <w:r w:rsidRPr="00D67594">
        <w:rPr>
          <w:rFonts w:ascii="Book Antiqua" w:hAnsi="Book Antiqua"/>
          <w:b/>
          <w:sz w:val="22"/>
          <w:szCs w:val="22"/>
        </w:rPr>
        <w:t>material(</w:t>
      </w:r>
      <w:proofErr w:type="gramEnd"/>
      <w:r w:rsidRPr="00D67594">
        <w:rPr>
          <w:rFonts w:ascii="Book Antiqua" w:hAnsi="Book Antiqua"/>
          <w:b/>
          <w:sz w:val="22"/>
          <w:szCs w:val="22"/>
        </w:rPr>
        <w:t>is) deverá(</w:t>
      </w:r>
      <w:proofErr w:type="spellStart"/>
      <w:r w:rsidRPr="00D67594">
        <w:rPr>
          <w:rFonts w:ascii="Book Antiqua" w:hAnsi="Book Antiqua"/>
          <w:b/>
          <w:sz w:val="22"/>
          <w:szCs w:val="22"/>
        </w:rPr>
        <w:t>ão</w:t>
      </w:r>
      <w:proofErr w:type="spellEnd"/>
      <w:r w:rsidRPr="00D67594">
        <w:rPr>
          <w:rFonts w:ascii="Book Antiqua" w:hAnsi="Book Antiqua"/>
          <w:b/>
          <w:sz w:val="22"/>
          <w:szCs w:val="22"/>
        </w:rPr>
        <w:t xml:space="preserve">) entregue(s) no prazo máximo de 10 (dez) dias, dependendo da complexidade do serviço, o prazo de entrega será acordado entre a secretaria solicitante e o fornecedor, </w:t>
      </w:r>
      <w:r w:rsidR="00C63C6D" w:rsidRPr="00D67594">
        <w:rPr>
          <w:rFonts w:ascii="Book Antiqua" w:hAnsi="Book Antiqua" w:cs="Arial"/>
          <w:b/>
          <w:bCs/>
          <w:sz w:val="22"/>
          <w:szCs w:val="22"/>
        </w:rPr>
        <w:t>e o prazo de vigência da presente ata d</w:t>
      </w:r>
      <w:r w:rsidR="00C53A4A" w:rsidRPr="00D67594">
        <w:rPr>
          <w:rFonts w:ascii="Book Antiqua" w:hAnsi="Book Antiqua" w:cs="Arial"/>
          <w:b/>
          <w:bCs/>
          <w:sz w:val="22"/>
          <w:szCs w:val="22"/>
        </w:rPr>
        <w:t>e registro de preços será de 12</w:t>
      </w:r>
      <w:r w:rsidR="00C63C6D" w:rsidRPr="00D67594">
        <w:rPr>
          <w:rFonts w:ascii="Book Antiqua" w:hAnsi="Book Antiqua" w:cs="Arial"/>
          <w:b/>
          <w:bCs/>
          <w:sz w:val="22"/>
          <w:szCs w:val="22"/>
        </w:rPr>
        <w:t xml:space="preserve"> (</w:t>
      </w:r>
      <w:r w:rsidR="00C53A4A" w:rsidRPr="00D67594">
        <w:rPr>
          <w:rFonts w:ascii="Book Antiqua" w:hAnsi="Book Antiqua" w:cs="Arial"/>
          <w:b/>
          <w:bCs/>
          <w:sz w:val="22"/>
          <w:szCs w:val="22"/>
        </w:rPr>
        <w:t>doze</w:t>
      </w:r>
      <w:r w:rsidR="00C63C6D" w:rsidRPr="00D67594">
        <w:rPr>
          <w:rFonts w:ascii="Book Antiqua" w:hAnsi="Book Antiqua" w:cs="Arial"/>
          <w:b/>
          <w:bCs/>
          <w:sz w:val="22"/>
          <w:szCs w:val="22"/>
        </w:rPr>
        <w:t>) meses, contados a partir da assinatura deste instrumento pelas partes</w:t>
      </w:r>
      <w:r w:rsidR="00E664E6" w:rsidRPr="00D67594">
        <w:rPr>
          <w:rFonts w:ascii="Book Antiqua" w:hAnsi="Book Antiqua" w:cs="Arial"/>
          <w:b/>
          <w:bCs/>
          <w:sz w:val="22"/>
          <w:szCs w:val="22"/>
        </w:rPr>
        <w:t>, podendo ser prorrogado conforme prerrogativas da legislação vigente</w:t>
      </w:r>
      <w:r w:rsidR="00C63C6D" w:rsidRPr="00D67594">
        <w:rPr>
          <w:rFonts w:ascii="Book Antiqua" w:hAnsi="Book Antiqua" w:cs="Arial"/>
          <w:b/>
          <w:bCs/>
          <w:sz w:val="22"/>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w:t>
      </w:r>
      <w:proofErr w:type="spellStart"/>
      <w:r w:rsidRPr="009D289A">
        <w:rPr>
          <w:rFonts w:ascii="Book Antiqua" w:hAnsi="Book Antiqua" w:cs="Arial"/>
          <w:bCs/>
          <w:sz w:val="22"/>
          <w:szCs w:val="22"/>
        </w:rPr>
        <w:t>Rolândia</w:t>
      </w:r>
      <w:proofErr w:type="spellEnd"/>
      <w:r w:rsidRPr="009D289A">
        <w:rPr>
          <w:rFonts w:ascii="Book Antiqua" w:hAnsi="Book Antiqua" w:cs="Arial"/>
          <w:bCs/>
          <w:sz w:val="22"/>
          <w:szCs w:val="22"/>
        </w:rPr>
        <w:t xml:space="preserve">: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w:t>
      </w:r>
      <w:proofErr w:type="spellStart"/>
      <w:r w:rsidRPr="009D289A">
        <w:rPr>
          <w:rFonts w:ascii="Book Antiqua" w:hAnsi="Book Antiqua" w:cs="Arial"/>
          <w:bCs/>
          <w:sz w:val="22"/>
          <w:szCs w:val="22"/>
        </w:rPr>
        <w:t>Rolândia</w:t>
      </w:r>
      <w:proofErr w:type="spellEnd"/>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8975F8" w:rsidRDefault="00A7189E" w:rsidP="00A7189E">
      <w:pPr>
        <w:spacing w:after="0" w:line="240" w:lineRule="auto"/>
        <w:jc w:val="both"/>
        <w:rPr>
          <w:rFonts w:ascii="Book Antiqua" w:hAnsi="Book Antiqua"/>
          <w:color w:val="FF0000"/>
          <w:sz w:val="22"/>
          <w:szCs w:val="22"/>
          <w:highlight w:val="yellow"/>
        </w:rPr>
      </w:pPr>
    </w:p>
    <w:p w:rsidR="00C63C6D" w:rsidRPr="008975F8" w:rsidRDefault="00C63C6D" w:rsidP="00A7189E">
      <w:pPr>
        <w:spacing w:after="0" w:line="240" w:lineRule="auto"/>
        <w:jc w:val="both"/>
        <w:rPr>
          <w:rFonts w:ascii="Book Antiqua" w:hAnsi="Book Antiqua"/>
          <w:sz w:val="22"/>
          <w:szCs w:val="22"/>
          <w:highlight w:val="yellow"/>
        </w:rPr>
      </w:pPr>
      <w:r w:rsidRPr="00515390">
        <w:rPr>
          <w:rFonts w:ascii="Book Antiqua" w:hAnsi="Book Antiqua"/>
          <w:b/>
          <w:sz w:val="22"/>
          <w:szCs w:val="22"/>
        </w:rPr>
        <w:t>Órgão:</w:t>
      </w:r>
      <w:proofErr w:type="gramStart"/>
      <w:r w:rsidRPr="00515390">
        <w:rPr>
          <w:rFonts w:ascii="Book Antiqua" w:hAnsi="Book Antiqua"/>
          <w:sz w:val="22"/>
          <w:szCs w:val="22"/>
        </w:rPr>
        <w:t xml:space="preserve">  </w:t>
      </w:r>
      <w:proofErr w:type="gramEnd"/>
      <w:r w:rsidRPr="00515390">
        <w:rPr>
          <w:rFonts w:ascii="Book Antiqua" w:hAnsi="Book Antiqua"/>
          <w:sz w:val="22"/>
          <w:szCs w:val="22"/>
        </w:rPr>
        <w:t xml:space="preserve">06 – Planejamento; 07 – Infra Estrutura; </w:t>
      </w:r>
      <w:r w:rsidR="00515390" w:rsidRPr="00515390">
        <w:rPr>
          <w:rFonts w:ascii="Book Antiqua" w:hAnsi="Book Antiqua"/>
          <w:sz w:val="22"/>
          <w:szCs w:val="22"/>
        </w:rPr>
        <w:t>17 – Serviços Públicos.</w:t>
      </w:r>
    </w:p>
    <w:p w:rsidR="00A7189E" w:rsidRPr="008975F8" w:rsidRDefault="00A7189E" w:rsidP="00A7189E">
      <w:pPr>
        <w:spacing w:after="0" w:line="240" w:lineRule="auto"/>
        <w:jc w:val="both"/>
        <w:rPr>
          <w:rFonts w:ascii="Book Antiqua" w:hAnsi="Book Antiqua"/>
          <w:sz w:val="22"/>
          <w:szCs w:val="22"/>
          <w:highlight w:val="yellow"/>
        </w:rPr>
      </w:pPr>
    </w:p>
    <w:p w:rsidR="00C63C6D" w:rsidRPr="00515390" w:rsidRDefault="00C63C6D" w:rsidP="00A7189E">
      <w:pPr>
        <w:spacing w:after="0" w:line="240" w:lineRule="auto"/>
        <w:jc w:val="both"/>
        <w:rPr>
          <w:rFonts w:ascii="Book Antiqua" w:hAnsi="Book Antiqua"/>
          <w:b/>
          <w:sz w:val="22"/>
          <w:szCs w:val="22"/>
        </w:rPr>
      </w:pPr>
      <w:r w:rsidRPr="00515390">
        <w:rPr>
          <w:rFonts w:ascii="Book Antiqua" w:hAnsi="Book Antiqua"/>
          <w:b/>
          <w:sz w:val="22"/>
          <w:szCs w:val="22"/>
        </w:rPr>
        <w:t xml:space="preserve">Classificação Orçamentária: </w:t>
      </w:r>
    </w:p>
    <w:p w:rsidR="00C63C6D" w:rsidRPr="00515390" w:rsidRDefault="00C63C6D" w:rsidP="00A7189E">
      <w:pPr>
        <w:spacing w:after="0" w:line="240" w:lineRule="auto"/>
        <w:jc w:val="both"/>
        <w:rPr>
          <w:rFonts w:ascii="Book Antiqua" w:hAnsi="Book Antiqua"/>
          <w:sz w:val="22"/>
          <w:szCs w:val="22"/>
        </w:rPr>
      </w:pPr>
      <w:r w:rsidRPr="00515390">
        <w:rPr>
          <w:rFonts w:ascii="Book Antiqua" w:hAnsi="Book Antiqua"/>
          <w:sz w:val="22"/>
          <w:szCs w:val="22"/>
        </w:rPr>
        <w:t>Para materiais de Consumo: 33.90.30.00.00.00 – MATERIAL DE CONSUMO.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As partes elegem o Foro da Comarca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 xml:space="preserve">Município De </w:t>
            </w:r>
            <w:proofErr w:type="spellStart"/>
            <w:r w:rsidRPr="00D46EA7">
              <w:rPr>
                <w:rFonts w:ascii="Book Antiqua" w:hAnsi="Book Antiqua" w:cs="Arial"/>
                <w:b w:val="0"/>
                <w:smallCaps/>
                <w:szCs w:val="22"/>
              </w:rPr>
              <w:t>Rolândia</w:t>
            </w:r>
            <w:proofErr w:type="spellEnd"/>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proofErr w:type="gramStart"/>
            <w:r w:rsidRPr="00D46EA7">
              <w:rPr>
                <w:rFonts w:ascii="Book Antiqua" w:hAnsi="Book Antiqua" w:cs="Arial"/>
                <w:b w:val="0"/>
                <w:bCs/>
                <w:smallCaps/>
                <w:szCs w:val="22"/>
              </w:rPr>
              <w:t>empresa</w:t>
            </w:r>
            <w:proofErr w:type="gramEnd"/>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F66" w:rsidRDefault="00626F66" w:rsidP="005E0B8A">
      <w:pPr>
        <w:spacing w:after="0" w:line="240" w:lineRule="auto"/>
      </w:pPr>
      <w:r>
        <w:separator/>
      </w:r>
    </w:p>
  </w:endnote>
  <w:endnote w:type="continuationSeparator" w:id="1">
    <w:p w:rsidR="00626F66" w:rsidRDefault="00626F66"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941194">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F66" w:rsidRDefault="00626F66" w:rsidP="005E0B8A">
      <w:pPr>
        <w:spacing w:after="0" w:line="240" w:lineRule="auto"/>
      </w:pPr>
      <w:r>
        <w:separator/>
      </w:r>
    </w:p>
  </w:footnote>
  <w:footnote w:type="continuationSeparator" w:id="1">
    <w:p w:rsidR="00626F66" w:rsidRDefault="00626F66"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DF304C2"/>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8">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nsid w:val="696048E6"/>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9">
    <w:nsid w:val="73BA7BD2"/>
    <w:multiLevelType w:val="multilevel"/>
    <w:tmpl w:val="0C1271C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3"/>
  </w:num>
  <w:num w:numId="10">
    <w:abstractNumId w:val="9"/>
  </w:num>
  <w:num w:numId="11">
    <w:abstractNumId w:val="20"/>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1"/>
  </w:num>
  <w:num w:numId="21">
    <w:abstractNumId w:val="16"/>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42689"/>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C3E12"/>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15C9"/>
    <w:rsid w:val="001C384A"/>
    <w:rsid w:val="001C7F9F"/>
    <w:rsid w:val="001D5FE2"/>
    <w:rsid w:val="001D7A90"/>
    <w:rsid w:val="001F1B94"/>
    <w:rsid w:val="002035D9"/>
    <w:rsid w:val="00206338"/>
    <w:rsid w:val="0021186B"/>
    <w:rsid w:val="0021247B"/>
    <w:rsid w:val="002262A8"/>
    <w:rsid w:val="00230325"/>
    <w:rsid w:val="00232F44"/>
    <w:rsid w:val="00244657"/>
    <w:rsid w:val="002538A2"/>
    <w:rsid w:val="00254A51"/>
    <w:rsid w:val="00256304"/>
    <w:rsid w:val="0025728B"/>
    <w:rsid w:val="00265F53"/>
    <w:rsid w:val="00296585"/>
    <w:rsid w:val="002A42B8"/>
    <w:rsid w:val="002C456F"/>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390"/>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26F66"/>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34AF"/>
    <w:rsid w:val="00817F18"/>
    <w:rsid w:val="008442E9"/>
    <w:rsid w:val="00846F13"/>
    <w:rsid w:val="00854C83"/>
    <w:rsid w:val="008554A7"/>
    <w:rsid w:val="00857BF2"/>
    <w:rsid w:val="00867D76"/>
    <w:rsid w:val="00874755"/>
    <w:rsid w:val="008764AB"/>
    <w:rsid w:val="00887EBE"/>
    <w:rsid w:val="008912F2"/>
    <w:rsid w:val="008975F8"/>
    <w:rsid w:val="008A1EFF"/>
    <w:rsid w:val="008A36A2"/>
    <w:rsid w:val="008C6072"/>
    <w:rsid w:val="008D2372"/>
    <w:rsid w:val="008D2944"/>
    <w:rsid w:val="008D3429"/>
    <w:rsid w:val="00907730"/>
    <w:rsid w:val="00941194"/>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3D4B"/>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A47F2"/>
    <w:rsid w:val="00BC14C1"/>
    <w:rsid w:val="00BC186B"/>
    <w:rsid w:val="00C20708"/>
    <w:rsid w:val="00C23018"/>
    <w:rsid w:val="00C267F4"/>
    <w:rsid w:val="00C43ECB"/>
    <w:rsid w:val="00C45178"/>
    <w:rsid w:val="00C452DE"/>
    <w:rsid w:val="00C53A4A"/>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67594"/>
    <w:rsid w:val="00D73784"/>
    <w:rsid w:val="00D82A53"/>
    <w:rsid w:val="00D8432A"/>
    <w:rsid w:val="00D84BCF"/>
    <w:rsid w:val="00D8712E"/>
    <w:rsid w:val="00DB189C"/>
    <w:rsid w:val="00DD085B"/>
    <w:rsid w:val="00DE084C"/>
    <w:rsid w:val="00DE6B5B"/>
    <w:rsid w:val="00DF261A"/>
    <w:rsid w:val="00DF4F84"/>
    <w:rsid w:val="00DF69F1"/>
    <w:rsid w:val="00E0711D"/>
    <w:rsid w:val="00E121DD"/>
    <w:rsid w:val="00E1499F"/>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2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3382</Words>
  <Characters>18267</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ana.silva</cp:lastModifiedBy>
  <cp:revision>5</cp:revision>
  <dcterms:created xsi:type="dcterms:W3CDTF">2025-01-29T11:35:00Z</dcterms:created>
  <dcterms:modified xsi:type="dcterms:W3CDTF">2025-04-04T11:38:00Z</dcterms:modified>
</cp:coreProperties>
</file>